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F" w:rsidRDefault="00D57B3F" w:rsidP="00E02D40"/>
    <w:p w:rsidR="00D57B3F" w:rsidRDefault="00D57B3F" w:rsidP="00E02D40">
      <w:r>
        <w:tab/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36pt;width:117pt;height:36pt;z-index:251655168;mso-position-horizontal-relative:text;mso-position-vertical-relative:text">
            <v:fill color2="silver" rotate="t" focusposition=".5,.5" focussize="" focus="100%" type="gradient"/>
            <v:shadow color="#868686"/>
            <v:textpath style="font-family:&quot;Stencil&quot;;v-text-kern:t" trim="t" fitpath="t" string="ELBIR"/>
          </v:shape>
        </w:pict>
      </w:r>
      <w:r>
        <w:rPr>
          <w:noProof/>
        </w:rPr>
        <w:pict>
          <v:shape id="_x0000_s1027" type="#_x0000_t136" style="position:absolute;margin-left:81pt;margin-top:20.75pt;width:274.35pt;height:11.25pt;z-index:251656192;mso-position-horizontal-relative:text;mso-position-vertical-relative:text" fillcolor="silver" stroked="f">
            <v:fill rotate="t" type="gradient"/>
            <v:shadow on="t" color="#4d4d4d" opacity="52429f" offset=",3pt"/>
            <v:textpath style="font-family:&quot;Arial Black&quot;;font-size:8pt;v-text-align:letter-justify;v-text-kern:t" trim="t" fitpath="t" string="Elektronikus Lakossági Bűnmegelőzési Információs Rendszer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54pt;width:453pt;height:87.75pt;z-index:-251658240;mso-position-horizontal-relative:text;mso-position-vertical-relative:text">
            <v:imagedata r:id="rId5" o:title=""/>
          </v:shape>
        </w:pict>
      </w:r>
    </w:p>
    <w:p w:rsidR="00D57B3F" w:rsidRDefault="00D57B3F" w:rsidP="00E02D40"/>
    <w:p w:rsidR="00D57B3F" w:rsidRDefault="00D57B3F" w:rsidP="00E02D40">
      <w:pPr>
        <w:pStyle w:val="NormalWeb"/>
        <w:spacing w:before="0" w:after="0"/>
        <w:jc w:val="center"/>
        <w:rPr>
          <w:b/>
        </w:rPr>
      </w:pPr>
    </w:p>
    <w:p w:rsidR="00D57B3F" w:rsidRDefault="00D57B3F" w:rsidP="00904846">
      <w:pPr>
        <w:pStyle w:val="BodyText"/>
        <w:jc w:val="center"/>
        <w:rPr>
          <w:b/>
          <w:sz w:val="28"/>
          <w:szCs w:val="28"/>
        </w:rPr>
      </w:pPr>
    </w:p>
    <w:p w:rsidR="00D57B3F" w:rsidRDefault="00D57B3F" w:rsidP="00534732">
      <w:pPr>
        <w:pStyle w:val="BodyText"/>
        <w:ind w:firstLine="708"/>
      </w:pPr>
    </w:p>
    <w:p w:rsidR="00D57B3F" w:rsidRPr="0006657F" w:rsidRDefault="00D57B3F" w:rsidP="009D43FF">
      <w:pPr>
        <w:jc w:val="center"/>
        <w:rPr>
          <w:b/>
          <w:bCs/>
          <w:sz w:val="32"/>
          <w:szCs w:val="32"/>
        </w:rPr>
      </w:pPr>
      <w:r w:rsidRPr="0006657F">
        <w:rPr>
          <w:b/>
          <w:bCs/>
          <w:sz w:val="32"/>
          <w:szCs w:val="32"/>
        </w:rPr>
        <w:t>Ajánlás a vegyszerlopások megelőzésére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57B3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4.15pt;margin-top:39.05pt;width:178.85pt;height:69.75pt;z-index:-251656192" wrapcoords="-91 -232 -91 21368 21691 21368 21691 -232 -91 -232">
            <v:textbox style="mso-next-textbox:#_x0000_s1029">
              <w:txbxContent>
                <w:p w:rsidR="00D57B3F" w:rsidRPr="00F43290" w:rsidRDefault="00D57B3F" w:rsidP="00F43290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F4329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VIGYÁZAT!</w:t>
                  </w:r>
                </w:p>
                <w:p w:rsidR="00D57B3F" w:rsidRPr="00911735" w:rsidRDefault="00D57B3F" w:rsidP="00F43290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F4329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MÉRGEZŐ!</w:t>
                  </w:r>
                  <w:r w:rsidRPr="00911735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</w:t>
                  </w:r>
                  <w:r w:rsidRPr="00911735">
                    <w:rPr>
                      <w:rFonts w:ascii="Bookman Old Style" w:hAnsi="Bookman Old Style"/>
                      <w:sz w:val="96"/>
                      <w:szCs w:val="96"/>
                    </w:rPr>
                    <w:sym w:font="Wingdings" w:char="F04E"/>
                  </w:r>
                </w:p>
              </w:txbxContent>
            </v:textbox>
            <w10:wrap type="tight"/>
          </v:shape>
        </w:pict>
      </w:r>
      <w:r w:rsidRPr="0006657F">
        <w:rPr>
          <w:color w:val="000000"/>
          <w:sz w:val="28"/>
          <w:szCs w:val="28"/>
        </w:rPr>
        <w:t xml:space="preserve">Az utóbbi évek tapasztalati szerint a tavaszi mezőgazdasági munkák </w:t>
      </w:r>
      <w:r>
        <w:rPr>
          <w:color w:val="000000"/>
          <w:sz w:val="28"/>
          <w:szCs w:val="28"/>
        </w:rPr>
        <w:t>kezdetével</w:t>
      </w:r>
      <w:r w:rsidRPr="0006657F">
        <w:rPr>
          <w:color w:val="000000"/>
          <w:sz w:val="28"/>
          <w:szCs w:val="28"/>
        </w:rPr>
        <w:t xml:space="preserve"> a vegyszerek tárolására szolgáló helyiségek, épületek, létesítmények is gyakran bűncselekmények célpontjává válnak. A vegyszerek eltulajdonításával a bűnelkövetők akár több milliós kárt is okozhatnak</w:t>
      </w:r>
      <w:r>
        <w:rPr>
          <w:color w:val="000000"/>
          <w:sz w:val="28"/>
          <w:szCs w:val="28"/>
        </w:rPr>
        <w:t>. Ráa</w:t>
      </w:r>
      <w:r w:rsidRPr="0006657F">
        <w:rPr>
          <w:color w:val="000000"/>
          <w:sz w:val="28"/>
          <w:szCs w:val="28"/>
        </w:rPr>
        <w:t>dásul</w:t>
      </w:r>
      <w:r>
        <w:rPr>
          <w:color w:val="000000"/>
          <w:sz w:val="28"/>
          <w:szCs w:val="28"/>
        </w:rPr>
        <w:t xml:space="preserve"> ezek a szerek az </w:t>
      </w:r>
      <w:r w:rsidRPr="0006657F">
        <w:rPr>
          <w:color w:val="000000"/>
          <w:sz w:val="28"/>
          <w:szCs w:val="28"/>
        </w:rPr>
        <w:t>egészségre igen veszélyesek, ártalmasak.</w:t>
      </w:r>
      <w:r w:rsidRPr="0006657F">
        <w:t xml:space="preserve"> </w:t>
      </w:r>
    </w:p>
    <w:p w:rsidR="00D57B3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Beszerzési áruk kis mennyiségben is igen magas lehet, egy részük vásárlása engedélyhez, illetve kijuttatásuk védőfelszereléshez kötött.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 </w:t>
      </w:r>
    </w:p>
    <w:p w:rsidR="00D57B3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Ebből adódóan ezeknek a deliktumoknak a megelőzése kiemelten fontos! Megelőzésük, megszakításuk érdekében ajánlatos azokat a biztonságvédelmi megoldásokat alkalmazni, amelyek pl. a lakások, családi házak védelménél prioritást élveznek, ismertek, elterjedtek, a mindennapokban használatosak. Ezek a módszerek hatékonyan fokozzák a biztonságot és csökkentik az érintett objektumok veszélyeztetettségét.</w:t>
      </w:r>
    </w:p>
    <w:p w:rsidR="00D57B3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0;margin-top:5.05pt;width:154.95pt;height:63.55pt;z-index:-251659264" wrapcoords="-104 -254 -104 21346 21704 21346 21704 -254 -104 -254">
            <v:textbox style="mso-next-textbox:#_x0000_s1030">
              <w:txbxContent>
                <w:p w:rsidR="00D57B3F" w:rsidRPr="00911735" w:rsidRDefault="00D57B3F" w:rsidP="0091173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911735">
                    <w:rPr>
                      <w:rFonts w:ascii="Bookman Old Style" w:hAnsi="Bookman Old Style"/>
                      <w:b/>
                    </w:rPr>
                    <w:t>NÖVÉNYVÉDŐSZER</w:t>
                  </w:r>
                </w:p>
                <w:p w:rsidR="00D57B3F" w:rsidRPr="00911735" w:rsidRDefault="00D57B3F" w:rsidP="0091173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911735">
                    <w:rPr>
                      <w:rFonts w:ascii="Bookman Old Style" w:hAnsi="Bookman Old Style"/>
                      <w:b/>
                    </w:rPr>
                    <w:t>RAKTÁR</w:t>
                  </w:r>
                </w:p>
                <w:p w:rsidR="00D57B3F" w:rsidRPr="00911735" w:rsidRDefault="00D57B3F" w:rsidP="0091173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911735">
                    <w:rPr>
                      <w:rFonts w:ascii="Bookman Old Style" w:hAnsi="Bookman Old Style"/>
                      <w:b/>
                    </w:rPr>
                    <w:t>IDEGENEKNEK</w:t>
                  </w:r>
                </w:p>
                <w:p w:rsidR="00D57B3F" w:rsidRPr="00911735" w:rsidRDefault="00D57B3F" w:rsidP="0091173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911735">
                    <w:rPr>
                      <w:rFonts w:ascii="Bookman Old Style" w:hAnsi="Bookman Old Style"/>
                      <w:b/>
                    </w:rPr>
                    <w:t>BELÉPNI TILOS!</w:t>
                  </w:r>
                </w:p>
              </w:txbxContent>
            </v:textbox>
            <w10:wrap type="tight"/>
          </v:shape>
        </w:pict>
      </w:r>
      <w:r w:rsidRPr="0006657F">
        <w:rPr>
          <w:color w:val="000000"/>
          <w:sz w:val="28"/>
          <w:szCs w:val="28"/>
        </w:rPr>
        <w:t>Kiemelt fontosságú az épületek be</w:t>
      </w:r>
      <w:r>
        <w:rPr>
          <w:color w:val="000000"/>
          <w:sz w:val="28"/>
          <w:szCs w:val="28"/>
        </w:rPr>
        <w:t>törés</w:t>
      </w:r>
      <w:r w:rsidRPr="0006657F">
        <w:rPr>
          <w:color w:val="000000"/>
          <w:sz w:val="28"/>
          <w:szCs w:val="28"/>
        </w:rPr>
        <w:t xml:space="preserve"> elleni védelme: Ennek érdekében célszerű a nyílászárókra legalább rácsot felszereltetni</w:t>
      </w:r>
      <w:r>
        <w:rPr>
          <w:color w:val="000000"/>
          <w:sz w:val="28"/>
          <w:szCs w:val="28"/>
        </w:rPr>
        <w:t>, a</w:t>
      </w:r>
      <w:r w:rsidRPr="0006657F">
        <w:rPr>
          <w:color w:val="000000"/>
          <w:sz w:val="28"/>
          <w:szCs w:val="28"/>
        </w:rPr>
        <w:t xml:space="preserve"> védendő érték arányában esetleg biztonsági ajtókat telepíteni, biztonsági fóliákat alkalmazni. Ne feledkezz</w:t>
      </w:r>
      <w:r>
        <w:rPr>
          <w:color w:val="000000"/>
          <w:sz w:val="28"/>
          <w:szCs w:val="28"/>
        </w:rPr>
        <w:t>enek</w:t>
      </w:r>
      <w:r w:rsidRPr="0006657F">
        <w:rPr>
          <w:color w:val="000000"/>
          <w:sz w:val="28"/>
          <w:szCs w:val="28"/>
        </w:rPr>
        <w:t xml:space="preserve"> meg a normál ajtók minimálisan két biztonsági zárral, illetve törés biztos lakattal történő felszereléséről sem</w:t>
      </w:r>
      <w:r>
        <w:rPr>
          <w:color w:val="000000"/>
          <w:sz w:val="28"/>
          <w:szCs w:val="28"/>
        </w:rPr>
        <w:t>!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 </w:t>
      </w:r>
    </w:p>
    <w:p w:rsidR="00D57B3F" w:rsidRPr="0006657F" w:rsidRDefault="00D57B3F" w:rsidP="00F43290">
      <w:pPr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Hosszabb idejű, vagy folyamatos tárolás esetén ajánlatos elektronikai védelmet is alkalmazni. A mozgás-, törésérzékelőkkel felszerelt riasztók sok esetben visszatartják, elrettentik a betörőt szándékától. Ezek az eszközök hang- és/vagy</w:t>
      </w:r>
      <w:r>
        <w:rPr>
          <w:color w:val="000000"/>
          <w:sz w:val="28"/>
          <w:szCs w:val="28"/>
        </w:rPr>
        <w:t xml:space="preserve"> </w:t>
      </w:r>
      <w:r w:rsidRPr="0006657F">
        <w:rPr>
          <w:color w:val="000000"/>
          <w:sz w:val="28"/>
          <w:szCs w:val="28"/>
        </w:rPr>
        <w:t>fényjelzéssel riaszthatnak akár helyben és/vagy egy vagyonvédelmi szolgáltató távfelügyeleti központjába. A telepített riasztók azonban csak akkor tudnak védelmet nyújtani, ha használják őket, be vannak kapcsolva és működőképesek. Hatékonyságuk rendszeres karbantartásukkal, szervízelésükkel biztosítható.</w:t>
      </w:r>
    </w:p>
    <w:p w:rsidR="00D57B3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 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Nagy mennyiségű és/vagy értékű </w:t>
      </w:r>
      <w:r w:rsidRPr="0006657F">
        <w:rPr>
          <w:color w:val="000000"/>
          <w:sz w:val="28"/>
          <w:szCs w:val="28"/>
        </w:rPr>
        <w:t>vegyszerek tárolását nem ajánlott külterületen, lakott területektől távol eső telephelyen, épületben megoldani. Amennyiben a tárolás ilyen módon nem kivitelezhető, vagy csak időszakosan történik, célszerű az épület élőerős őrzéséről –  vagyonvédelmi szolgáltató bevonása – gondoskodni. Az említett biztonságtechnikai eszközök ár/érték arányos beszerzése, alkalmazása, azonban ebben az esetben sem elhanyagolható.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311.6pt;margin-top:9.4pt;width:140.7pt;height:135.65pt;z-index:-251657216" wrapcoords="-115 0 -115 21481 21600 21481 21600 0 -115 0">
            <v:imagedata r:id="rId6" o:title=""/>
            <w10:wrap type="tight"/>
          </v:shape>
        </w:pict>
      </w:r>
      <w:r w:rsidRPr="0006657F">
        <w:rPr>
          <w:color w:val="000000"/>
          <w:sz w:val="28"/>
          <w:szCs w:val="28"/>
        </w:rPr>
        <w:t> </w:t>
      </w:r>
    </w:p>
    <w:p w:rsidR="00D57B3F" w:rsidRPr="0006657F" w:rsidRDefault="00D57B3F" w:rsidP="00F43290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6657F">
        <w:rPr>
          <w:color w:val="000000"/>
          <w:sz w:val="28"/>
          <w:szCs w:val="28"/>
        </w:rPr>
        <w:t>Bűncselekmény észleléséről az ismert ingyenesen hívható segélyhívó számokon (</w:t>
      </w:r>
      <w:r>
        <w:rPr>
          <w:color w:val="000000"/>
          <w:sz w:val="28"/>
          <w:szCs w:val="28"/>
        </w:rPr>
        <w:t xml:space="preserve">112, </w:t>
      </w:r>
      <w:r w:rsidRPr="0006657F">
        <w:rPr>
          <w:color w:val="000000"/>
          <w:sz w:val="28"/>
          <w:szCs w:val="28"/>
        </w:rPr>
        <w:t>107, 06-80-555-111) soron kívül értesíteni kell a rendőrséget. A bűncselekmény helyszínét lehetőség szerint érintetlenül kell hagyni. Amennyiben az élet- és vagyonmentés érdekében ez nem megoldható, azt a kiérkező rendőrjárőrnek jelezni kell.</w:t>
      </w:r>
    </w:p>
    <w:p w:rsidR="00D57B3F" w:rsidRPr="0006657F" w:rsidRDefault="00D57B3F" w:rsidP="00C133FB">
      <w:pPr>
        <w:rPr>
          <w:sz w:val="26"/>
          <w:szCs w:val="26"/>
        </w:rPr>
      </w:pPr>
    </w:p>
    <w:tbl>
      <w:tblPr>
        <w:tblpPr w:leftFromText="141" w:rightFromText="141" w:vertAnchor="page" w:horzAnchor="margin" w:tblpXSpec="right" w:tblpY="1401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6237"/>
        <w:gridCol w:w="1418"/>
      </w:tblGrid>
      <w:tr w:rsidR="00D57B3F" w:rsidTr="00ED609C">
        <w:trPr>
          <w:trHeight w:val="1696"/>
        </w:trPr>
        <w:tc>
          <w:tcPr>
            <w:tcW w:w="1247" w:type="dxa"/>
          </w:tcPr>
          <w:p w:rsidR="00D57B3F" w:rsidRDefault="00D57B3F" w:rsidP="00ED609C">
            <w:pPr>
              <w:snapToGrid w:val="0"/>
              <w:jc w:val="center"/>
            </w:pPr>
          </w:p>
          <w:p w:rsidR="00D57B3F" w:rsidRDefault="00D57B3F" w:rsidP="00ED609C">
            <w:pPr>
              <w:jc w:val="center"/>
              <w:rPr>
                <w:b/>
                <w:bCs/>
              </w:rPr>
            </w:pPr>
            <w:r w:rsidRPr="00F76FEB">
              <w:object w:dxaOrig="1188" w:dyaOrig="1353">
                <v:shape id="_x0000_i1025" type="#_x0000_t75" style="width:55.5pt;height:64.5pt" o:ole="" filled="t">
                  <v:fill color2="black"/>
                  <v:imagedata r:id="rId7" o:title=""/>
                </v:shape>
                <o:OLEObject Type="Embed" ProgID="Paint.Picture" ShapeID="_x0000_i1025" DrawAspect="Content" ObjectID="_1522064808" r:id="rId8"/>
              </w:object>
            </w:r>
          </w:p>
        </w:tc>
        <w:tc>
          <w:tcPr>
            <w:tcW w:w="6237" w:type="dxa"/>
          </w:tcPr>
          <w:p w:rsidR="00D57B3F" w:rsidRDefault="00D57B3F" w:rsidP="00ED609C">
            <w:pPr>
              <w:snapToGrid w:val="0"/>
              <w:jc w:val="center"/>
              <w:rPr>
                <w:b/>
                <w:bCs/>
              </w:rPr>
            </w:pPr>
          </w:p>
          <w:p w:rsidR="00D57B3F" w:rsidRPr="00FB2AFA" w:rsidRDefault="00D57B3F" w:rsidP="00ED609C">
            <w:pPr>
              <w:pStyle w:val="Header"/>
              <w:tabs>
                <w:tab w:val="clear" w:pos="9071"/>
                <w:tab w:val="center" w:pos="28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2AFA">
              <w:rPr>
                <w:b/>
                <w:bCs/>
                <w:sz w:val="24"/>
                <w:szCs w:val="24"/>
              </w:rPr>
              <w:t>JÁSZ-NAGYKUN-SZOLNOK MEGYEI</w:t>
            </w:r>
          </w:p>
          <w:p w:rsidR="00D57B3F" w:rsidRPr="00FB2AFA" w:rsidRDefault="00D57B3F" w:rsidP="00ED609C">
            <w:pPr>
              <w:pStyle w:val="Header"/>
              <w:tabs>
                <w:tab w:val="clear" w:pos="9071"/>
                <w:tab w:val="center" w:pos="28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2AFA">
              <w:rPr>
                <w:b/>
                <w:bCs/>
                <w:sz w:val="24"/>
                <w:szCs w:val="24"/>
              </w:rPr>
              <w:t>RENDŐR-FŐKAPITÁNYSÁG</w:t>
            </w:r>
          </w:p>
          <w:p w:rsidR="00D57B3F" w:rsidRPr="00FB2AFA" w:rsidRDefault="00D57B3F" w:rsidP="00ED609C">
            <w:pPr>
              <w:pStyle w:val="Header"/>
              <w:tabs>
                <w:tab w:val="clear" w:pos="9071"/>
                <w:tab w:val="center" w:pos="28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2AFA">
              <w:rPr>
                <w:b/>
                <w:bCs/>
                <w:sz w:val="24"/>
                <w:szCs w:val="24"/>
              </w:rPr>
              <w:t>BŰNMEGELŐZÉSI OSZTÁLY</w:t>
            </w:r>
          </w:p>
          <w:p w:rsidR="00D57B3F" w:rsidRPr="001F39B2" w:rsidRDefault="00D57B3F" w:rsidP="00ED609C">
            <w:pPr>
              <w:pStyle w:val="Header"/>
              <w:tabs>
                <w:tab w:val="clear" w:pos="9071"/>
              </w:tabs>
              <w:spacing w:line="240" w:lineRule="auto"/>
              <w:jc w:val="center"/>
              <w:rPr>
                <w:bCs/>
                <w:sz w:val="20"/>
              </w:rPr>
            </w:pPr>
            <w:r w:rsidRPr="001F39B2">
              <w:rPr>
                <w:bCs/>
                <w:sz w:val="20"/>
              </w:rPr>
              <w:t>5000 Szolnok, Baross G. út 39.</w:t>
            </w:r>
          </w:p>
          <w:p w:rsidR="00D57B3F" w:rsidRDefault="00D57B3F" w:rsidP="00ED609C">
            <w:pPr>
              <w:pStyle w:val="Heading6"/>
              <w:tabs>
                <w:tab w:val="left" w:pos="0"/>
              </w:tabs>
              <w:rPr>
                <w:rFonts w:ascii="Times New Roman" w:hAnsi="Times New Roman"/>
                <w:i/>
                <w:iCs/>
              </w:rPr>
            </w:pPr>
            <w:r w:rsidRPr="001F39B2">
              <w:rPr>
                <w:rFonts w:ascii="Times New Roman" w:hAnsi="Times New Roman"/>
                <w:b w:val="0"/>
                <w:sz w:val="20"/>
                <w:szCs w:val="20"/>
              </w:rPr>
              <w:t>Telefonszám: 56/501-654, Fax: 56/501-600</w:t>
            </w:r>
          </w:p>
        </w:tc>
        <w:tc>
          <w:tcPr>
            <w:tcW w:w="1418" w:type="dxa"/>
          </w:tcPr>
          <w:p w:rsidR="00D57B3F" w:rsidRDefault="00D57B3F" w:rsidP="00ED609C">
            <w:pPr>
              <w:snapToGrid w:val="0"/>
              <w:jc w:val="center"/>
              <w:rPr>
                <w:b/>
                <w:bCs/>
              </w:rPr>
            </w:pPr>
          </w:p>
          <w:p w:rsidR="00D57B3F" w:rsidRDefault="00D57B3F" w:rsidP="00ED609C">
            <w:pPr>
              <w:jc w:val="center"/>
            </w:pPr>
            <w:r w:rsidRPr="00CB4D66">
              <w:pict>
                <v:shape id="_x0000_i1026" type="#_x0000_t75" style="width:63.75pt;height:63.75pt" filled="t">
                  <v:fill color2="black"/>
                  <v:imagedata r:id="rId9" o:title=""/>
                </v:shape>
              </w:pict>
            </w:r>
          </w:p>
        </w:tc>
      </w:tr>
    </w:tbl>
    <w:p w:rsidR="00D57B3F" w:rsidRPr="00125D2C" w:rsidRDefault="00D57B3F" w:rsidP="009D43FF">
      <w:pPr>
        <w:jc w:val="both"/>
      </w:pPr>
    </w:p>
    <w:sectPr w:rsidR="00D57B3F" w:rsidRPr="00125D2C" w:rsidSect="0051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024"/>
    <w:multiLevelType w:val="hybridMultilevel"/>
    <w:tmpl w:val="29249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87"/>
    <w:rsid w:val="00045351"/>
    <w:rsid w:val="0006657F"/>
    <w:rsid w:val="00081860"/>
    <w:rsid w:val="000C2099"/>
    <w:rsid w:val="00125D2C"/>
    <w:rsid w:val="00132443"/>
    <w:rsid w:val="00143711"/>
    <w:rsid w:val="00171C1D"/>
    <w:rsid w:val="00184AFF"/>
    <w:rsid w:val="0018755F"/>
    <w:rsid w:val="001F39B2"/>
    <w:rsid w:val="00227010"/>
    <w:rsid w:val="003363D9"/>
    <w:rsid w:val="003D6BC1"/>
    <w:rsid w:val="0045113D"/>
    <w:rsid w:val="005166CE"/>
    <w:rsid w:val="00534732"/>
    <w:rsid w:val="00621475"/>
    <w:rsid w:val="00622080"/>
    <w:rsid w:val="0066684F"/>
    <w:rsid w:val="00720124"/>
    <w:rsid w:val="00785FC6"/>
    <w:rsid w:val="007B2445"/>
    <w:rsid w:val="007C5B1A"/>
    <w:rsid w:val="007C6B01"/>
    <w:rsid w:val="00904846"/>
    <w:rsid w:val="00911735"/>
    <w:rsid w:val="009D43FF"/>
    <w:rsid w:val="00A647A5"/>
    <w:rsid w:val="00B378A3"/>
    <w:rsid w:val="00BF7187"/>
    <w:rsid w:val="00C133FB"/>
    <w:rsid w:val="00C46495"/>
    <w:rsid w:val="00C5299B"/>
    <w:rsid w:val="00CB4D66"/>
    <w:rsid w:val="00D57B3F"/>
    <w:rsid w:val="00DA369F"/>
    <w:rsid w:val="00DA46E0"/>
    <w:rsid w:val="00E02D40"/>
    <w:rsid w:val="00E26317"/>
    <w:rsid w:val="00E7093D"/>
    <w:rsid w:val="00EC6EE2"/>
    <w:rsid w:val="00ED609C"/>
    <w:rsid w:val="00F27A7D"/>
    <w:rsid w:val="00F43290"/>
    <w:rsid w:val="00F76FEB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846"/>
    <w:pPr>
      <w:keepNext/>
      <w:jc w:val="center"/>
      <w:outlineLvl w:val="5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63D9"/>
    <w:rPr>
      <w:rFonts w:ascii="Calibri" w:hAnsi="Calibri" w:cs="Times New Roman"/>
      <w:b/>
      <w:bCs/>
    </w:rPr>
  </w:style>
  <w:style w:type="paragraph" w:customStyle="1" w:styleId="Char1CharCharCharCharCharChar">
    <w:name w:val="Char1 Char Char Char Char Char Char"/>
    <w:basedOn w:val="Normal"/>
    <w:autoRedefine/>
    <w:uiPriority w:val="99"/>
    <w:rsid w:val="00BF7187"/>
    <w:pPr>
      <w:spacing w:after="160" w:line="240" w:lineRule="exact"/>
      <w:jc w:val="both"/>
    </w:pPr>
    <w:rPr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F718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3D9"/>
    <w:rPr>
      <w:rFonts w:cs="Times New Roman"/>
      <w:sz w:val="24"/>
      <w:szCs w:val="24"/>
    </w:rPr>
  </w:style>
  <w:style w:type="paragraph" w:customStyle="1" w:styleId="Norml">
    <w:name w:val="Norml"/>
    <w:uiPriority w:val="99"/>
    <w:rsid w:val="00BF7187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NormalWeb">
    <w:name w:val="Normal (Web)"/>
    <w:basedOn w:val="Normal"/>
    <w:uiPriority w:val="99"/>
    <w:rsid w:val="00BF7187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904846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3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352</Words>
  <Characters>2430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MRFK</dc:creator>
  <cp:keywords/>
  <dc:description/>
  <cp:lastModifiedBy>pasztorneka</cp:lastModifiedBy>
  <cp:revision>5</cp:revision>
  <dcterms:created xsi:type="dcterms:W3CDTF">2016-04-13T11:05:00Z</dcterms:created>
  <dcterms:modified xsi:type="dcterms:W3CDTF">2016-04-13T13:00:00Z</dcterms:modified>
</cp:coreProperties>
</file>