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04" w:rsidRDefault="00AD1904" w:rsidP="00AD190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1138554</wp:posOffset>
                </wp:positionH>
                <wp:positionV relativeFrom="paragraph">
                  <wp:posOffset>-461645</wp:posOffset>
                </wp:positionV>
                <wp:extent cx="1628775" cy="55245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904" w:rsidRDefault="00AD1904" w:rsidP="00AD190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tencil" w:hAnsi="Stenci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ELBIR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89.65pt;margin-top:-36.35pt;width:12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" filled="f" stroked="f">
                <o:lock v:ext="edit" shapetype="t"/>
                <v:textbox>
                  <w:txbxContent>
                    <w:p w:rsidR="00AD1904" w:rsidRDefault="00AD1904" w:rsidP="00AD190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tencil" w:hAnsi="Stenci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ELBIR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753100" cy="1114425"/>
            <wp:effectExtent l="0" t="0" r="0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</w:t>
      </w:r>
    </w:p>
    <w:p w:rsidR="00AD1904" w:rsidRDefault="00AD1904" w:rsidP="00AD1904"/>
    <w:p w:rsidR="00AD1904" w:rsidRDefault="00AD1904" w:rsidP="00AD190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73661</wp:posOffset>
                </wp:positionV>
                <wp:extent cx="3848100" cy="24765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47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04" w:rsidRDefault="00AD1904" w:rsidP="00AD1904">
                            <w:pPr>
                              <w:pStyle w:val="NormlWeb"/>
                              <w:spacing w:before="0" w:beforeAutospacing="0" w:after="0" w:afterAutospacing="0"/>
                              <w:jc w:val="distribute"/>
                            </w:pPr>
                            <w:r w:rsidRPr="00AD1904">
                              <w:rPr>
                                <w:rFonts w:ascii="Arial Black" w:hAnsi="Arial Black"/>
                                <w:sz w:val="16"/>
                                <w:szCs w:val="1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Elektronikus Lakossági Bűnmegelőzési Információs Rendszer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80.65pt;margin-top:5.8pt;width:30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" filled="f" stroked="f">
                <v:stroke joinstyle="round"/>
                <o:lock v:ext="edit" shapetype="t"/>
                <v:textbox>
                  <w:txbxContent>
                    <w:p w:rsidR="00AD1904" w:rsidRDefault="00AD1904" w:rsidP="00AD1904">
                      <w:pPr>
                        <w:pStyle w:val="NormlWeb"/>
                        <w:spacing w:before="0" w:beforeAutospacing="0" w:after="0" w:afterAutospacing="0"/>
                        <w:jc w:val="distribute"/>
                      </w:pPr>
                      <w:r w:rsidRPr="00AD1904">
                        <w:rPr>
                          <w:rFonts w:ascii="Arial Black" w:hAnsi="Arial Black"/>
                          <w:sz w:val="16"/>
                          <w:szCs w:val="1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Elektronikus Lakossági Bűnmegelőzési Információs Rendszer</w:t>
                      </w:r>
                    </w:p>
                  </w:txbxContent>
                </v:textbox>
              </v:shape>
            </w:pict>
          </mc:Fallback>
        </mc:AlternateContent>
      </w:r>
    </w:p>
    <w:p w:rsidR="00AD1904" w:rsidRDefault="00AD1904" w:rsidP="00AD1904">
      <w:pPr>
        <w:pStyle w:val="NormlWeb"/>
        <w:spacing w:before="0" w:beforeAutospacing="0" w:after="0" w:afterAutospacing="0"/>
        <w:jc w:val="center"/>
        <w:rPr>
          <w:b/>
        </w:rPr>
      </w:pPr>
    </w:p>
    <w:p w:rsidR="00AD1904" w:rsidRPr="00AD1904" w:rsidRDefault="00AD1904" w:rsidP="003D2581">
      <w:pPr>
        <w:jc w:val="both"/>
        <w:rPr>
          <w:b/>
          <w:i/>
        </w:rPr>
      </w:pPr>
    </w:p>
    <w:p w:rsidR="00417E65" w:rsidRPr="00AD1904" w:rsidRDefault="00417E65" w:rsidP="003D2581">
      <w:pPr>
        <w:jc w:val="both"/>
        <w:rPr>
          <w:b/>
          <w:i/>
          <w:sz w:val="28"/>
          <w:szCs w:val="28"/>
        </w:rPr>
      </w:pPr>
      <w:r w:rsidRPr="00AD1904">
        <w:rPr>
          <w:b/>
          <w:i/>
          <w:sz w:val="28"/>
          <w:szCs w:val="28"/>
        </w:rPr>
        <w:t>Hogy ne a bűncselekményekről szóljon a tanévkezdés</w:t>
      </w:r>
    </w:p>
    <w:p w:rsidR="00417E65" w:rsidRDefault="00417E65" w:rsidP="003D2581">
      <w:pPr>
        <w:jc w:val="both"/>
      </w:pPr>
    </w:p>
    <w:p w:rsidR="00417E65" w:rsidRDefault="00417E65" w:rsidP="003D2581">
      <w:pPr>
        <w:jc w:val="both"/>
      </w:pPr>
      <w:r>
        <w:t>Közeleg az iskolakezdés, tele kihívásokkal, kalandokkal. Azonban ilyenkor sem szabad elfeledkezni arról, hogy nem mindenki követi a gyerekek közül sem a helye</w:t>
      </w:r>
      <w:r w:rsidR="00334B68">
        <w:t>s</w:t>
      </w:r>
      <w:r>
        <w:t xml:space="preserve">, jogkövető utat. Az új, értékes, talán más gyerekek számára el nem érhető márkájú, minőségű iskolatáska, </w:t>
      </w:r>
      <w:proofErr w:type="spellStart"/>
      <w:r>
        <w:t>zenelejátszó</w:t>
      </w:r>
      <w:proofErr w:type="spellEnd"/>
      <w:r>
        <w:t>, fényképezőgép, mobiltelefon, divatos-márkás sportcipő, felsőruházat irigységre adhat okot, amely a tapasztalat szerint többször vezetett már lopáshoz, ritkán még rabláshoz is – amely során erőnek erejével szerezték meg a kiszemelt holmit.</w:t>
      </w:r>
    </w:p>
    <w:p w:rsidR="00417E65" w:rsidRDefault="00417E65" w:rsidP="003D2581">
      <w:pPr>
        <w:jc w:val="both"/>
      </w:pPr>
    </w:p>
    <w:p w:rsidR="00417E65" w:rsidRDefault="00417E65" w:rsidP="003D2581">
      <w:pPr>
        <w:jc w:val="both"/>
      </w:pPr>
      <w:r>
        <w:t>Javasoljuk a szülőknek: Ha lehet, jelentős értéket képviselő eszközöket ne vigyen iskolába a gyermek pl. mobiltelefon, ékszer, nagyobb összegű készpénz. Amennyiben még is elengedhetetlenül szükséges, akkor előzetesen egyeztessenek az osztályfőnökkel, van-e lehetőség az iskolában beérkezéstől távozásig biztonságos helyen elhelyezni ezeket az értékeket, s ha van, akkor vegyék igénybe! A kerékpárt mindig a kijelölt tárolóban és kellően biztonságos, erős kerékpárlezáróval rögzítsék!</w:t>
      </w:r>
    </w:p>
    <w:p w:rsidR="008B20F7" w:rsidRDefault="008B20F7" w:rsidP="008B20F7">
      <w:pPr>
        <w:pStyle w:val="Nincstrkz"/>
      </w:pPr>
    </w:p>
    <w:p w:rsidR="008B20F7" w:rsidRPr="008B20F7" w:rsidRDefault="008B20F7" w:rsidP="008B20F7">
      <w:pPr>
        <w:pStyle w:val="Nincstrkz"/>
      </w:pPr>
      <w:r w:rsidRPr="008B20F7">
        <w:rPr>
          <w:noProof/>
          <w:lang w:eastAsia="hu-HU"/>
        </w:rPr>
        <w:drawing>
          <wp:inline distT="0" distB="0" distL="0" distR="0">
            <wp:extent cx="5972810" cy="3747998"/>
            <wp:effectExtent l="0" t="0" r="8890" b="5080"/>
            <wp:docPr id="5" name="Kép 5" descr="D:\ErdősCsaba\Kepek\ALAPOK\schoolb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dősCsaba\Kepek\ALAPOK\schoolba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4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88" w:rsidRPr="00DE1188" w:rsidRDefault="00DE1188" w:rsidP="003D2581">
      <w:pPr>
        <w:jc w:val="both"/>
      </w:pPr>
    </w:p>
    <w:p w:rsidR="00417E65" w:rsidRDefault="00417E65" w:rsidP="003D2581">
      <w:pPr>
        <w:jc w:val="both"/>
      </w:pPr>
      <w:r>
        <w:t>Utcán biztonságosan</w:t>
      </w:r>
      <w:r w:rsidR="00334B68">
        <w:t>,</w:t>
      </w:r>
      <w:r>
        <w:t xml:space="preserve"> lehetőleg a táska belső tároló részében </w:t>
      </w:r>
      <w:r w:rsidR="00DE1188">
        <w:t>cipzáras</w:t>
      </w:r>
      <w:r>
        <w:t xml:space="preserve">, vagy </w:t>
      </w:r>
      <w:proofErr w:type="spellStart"/>
      <w:r>
        <w:t>patent</w:t>
      </w:r>
      <w:r w:rsidR="00DE1188">
        <w:t>o</w:t>
      </w:r>
      <w:r>
        <w:t>s</w:t>
      </w:r>
      <w:proofErr w:type="spellEnd"/>
      <w:r>
        <w:t xml:space="preserve"> zsebben hordják, idegenek előtt ne mutogassák a telefont, a pénzt.</w:t>
      </w:r>
    </w:p>
    <w:p w:rsidR="00417E65" w:rsidRDefault="00417E65" w:rsidP="003D2581">
      <w:pPr>
        <w:jc w:val="both"/>
      </w:pPr>
      <w:r>
        <w:lastRenderedPageBreak/>
        <w:t xml:space="preserve">Otthon jegyezzék fel a telefon, karóra, </w:t>
      </w:r>
      <w:proofErr w:type="spellStart"/>
      <w:r>
        <w:t>tablet</w:t>
      </w:r>
      <w:proofErr w:type="spellEnd"/>
      <w:r>
        <w:t>,</w:t>
      </w:r>
      <w:r w:rsidR="00DE1188">
        <w:t xml:space="preserve"> </w:t>
      </w:r>
      <w:r>
        <w:t>stb. gyári számát, de akár az odaadott nagyobb mennyiségű pénz - papírpénz címleteit és azok sorszámát.</w:t>
      </w:r>
    </w:p>
    <w:p w:rsidR="00417E65" w:rsidRDefault="00417E65" w:rsidP="003D2581">
      <w:pPr>
        <w:jc w:val="both"/>
      </w:pPr>
    </w:p>
    <w:p w:rsidR="00417E65" w:rsidRDefault="00417E65" w:rsidP="003D2581">
      <w:pPr>
        <w:jc w:val="both"/>
      </w:pPr>
      <w:r>
        <w:t>Ha minden elővigyázatosság ellenére még is megtörténik a baj:</w:t>
      </w:r>
    </w:p>
    <w:p w:rsidR="00417E65" w:rsidRDefault="00417E65" w:rsidP="003D2581">
      <w:pPr>
        <w:jc w:val="both"/>
      </w:pPr>
      <w:r>
        <w:t>Azonnal jelezze a nevelőnek, aki hívni fogja a rendőrséget! A helyszínt ne változtassák meg!</w:t>
      </w:r>
    </w:p>
    <w:p w:rsidR="00417E65" w:rsidRDefault="00417E65" w:rsidP="003D2581">
      <w:pPr>
        <w:jc w:val="both"/>
      </w:pPr>
    </w:p>
    <w:p w:rsidR="00417E65" w:rsidRPr="00AD1904" w:rsidRDefault="00417E65" w:rsidP="003D2581">
      <w:pPr>
        <w:jc w:val="both"/>
        <w:rPr>
          <w:b/>
          <w:i/>
        </w:rPr>
      </w:pPr>
      <w:r w:rsidRPr="00AD1904">
        <w:rPr>
          <w:b/>
          <w:i/>
        </w:rPr>
        <w:t>Javaslataink az iskolák számára:</w:t>
      </w:r>
    </w:p>
    <w:p w:rsidR="00417E65" w:rsidRDefault="00417E65" w:rsidP="003D2581">
      <w:pPr>
        <w:jc w:val="both"/>
      </w:pPr>
    </w:p>
    <w:p w:rsidR="00417E65" w:rsidRDefault="00417E65" w:rsidP="003D2581">
      <w:pPr>
        <w:jc w:val="both"/>
      </w:pPr>
      <w:r>
        <w:t>Ha még nincs, alakítsanak ki olyan, folyamatosan felügyelet alatt lévő helyen értéktárolót, ahova a tanulók elhelyezhetik értéktárgyaikat, azokat a tanítás végén magukhoz tudják venni.</w:t>
      </w:r>
    </w:p>
    <w:p w:rsidR="00DE1188" w:rsidRDefault="00DE1188" w:rsidP="003D2581">
      <w:pPr>
        <w:jc w:val="both"/>
      </w:pPr>
    </w:p>
    <w:p w:rsidR="00417E65" w:rsidRDefault="00DE1188" w:rsidP="003D2581">
      <w:pPr>
        <w:jc w:val="both"/>
      </w:pPr>
      <w:r>
        <w:t xml:space="preserve">A kerékpártárolókat </w:t>
      </w:r>
      <w:r w:rsidR="00417E65">
        <w:t xml:space="preserve">csak olyan helyen alakítsák ki, ahol folyamatosan, de legalább időszakonként visszatérően ellenőrizni lehet, </w:t>
      </w:r>
      <w:r>
        <w:t>é</w:t>
      </w:r>
      <w:r w:rsidR="00417E65">
        <w:t>s biztosítsák a tárolót megfelelő minőségű területmegfigyelő kamerával.</w:t>
      </w:r>
    </w:p>
    <w:p w:rsidR="00DE1188" w:rsidRPr="00DE1188" w:rsidRDefault="00DE1188" w:rsidP="003D2581">
      <w:pPr>
        <w:jc w:val="both"/>
      </w:pPr>
    </w:p>
    <w:p w:rsidR="00417E65" w:rsidRDefault="00417E65" w:rsidP="003D2581">
      <w:pPr>
        <w:jc w:val="both"/>
      </w:pPr>
      <w:r>
        <w:t xml:space="preserve">Ha van ki-beléptetésre lehetőség, célszerű a kerékpárral érkezőknek a járművön elhelyezhető azonosító kártyát rendszeresíteni, aminek kisebb méretű ellenpéldányát a tulajdonos a biztonságos tárolóban el tud helyezni. A két kártya együttes bemutatása mellett lehessen kivinni a kerékpárt az iskolából. </w:t>
      </w:r>
      <w:proofErr w:type="gramStart"/>
      <w:r>
        <w:t>Javasoljuk</w:t>
      </w:r>
      <w:proofErr w:type="gramEnd"/>
      <w:r>
        <w:t xml:space="preserve"> az iskolákban is szervezzenek "Bike </w:t>
      </w:r>
      <w:proofErr w:type="spellStart"/>
      <w:r>
        <w:t>Safe</w:t>
      </w:r>
      <w:proofErr w:type="spellEnd"/>
      <w:r>
        <w:t>" kerékpár regisztrációs napokat!</w:t>
      </w:r>
    </w:p>
    <w:p w:rsidR="00DE1188" w:rsidRPr="00DE1188" w:rsidRDefault="00DE1188" w:rsidP="003D2581">
      <w:pPr>
        <w:jc w:val="both"/>
      </w:pPr>
    </w:p>
    <w:p w:rsidR="00417E65" w:rsidRPr="00AD1904" w:rsidRDefault="00417E65" w:rsidP="003D2581">
      <w:pPr>
        <w:jc w:val="both"/>
        <w:rPr>
          <w:b/>
          <w:i/>
        </w:rPr>
      </w:pPr>
      <w:r w:rsidRPr="00AD1904">
        <w:rPr>
          <w:b/>
          <w:i/>
        </w:rPr>
        <w:t>Ha bármilyen jogsértés még is bekövetkezik</w:t>
      </w:r>
      <w:r w:rsidR="00334B68" w:rsidRPr="00AD1904">
        <w:rPr>
          <w:b/>
          <w:i/>
        </w:rPr>
        <w:t>,</w:t>
      </w:r>
      <w:r w:rsidRPr="00AD1904">
        <w:rPr>
          <w:b/>
          <w:i/>
        </w:rPr>
        <w:t xml:space="preserve"> a pedagógusok soron kívül tegyenek bejelentést a rendőrségre</w:t>
      </w:r>
      <w:r w:rsidR="00DE1188" w:rsidRPr="00AD1904">
        <w:rPr>
          <w:b/>
          <w:i/>
        </w:rPr>
        <w:t xml:space="preserve"> a 112-es, vagy 107-es telefonszámon</w:t>
      </w:r>
      <w:r w:rsidRPr="00AD1904">
        <w:rPr>
          <w:b/>
          <w:i/>
        </w:rPr>
        <w:t>, illetve a helyszín eredeti, változtatás nélküli állapotban</w:t>
      </w:r>
      <w:r w:rsidR="00DE1188" w:rsidRPr="00AD1904">
        <w:rPr>
          <w:b/>
          <w:i/>
        </w:rPr>
        <w:t xml:space="preserve"> történő</w:t>
      </w:r>
      <w:r w:rsidRPr="00AD1904">
        <w:rPr>
          <w:b/>
          <w:i/>
        </w:rPr>
        <w:t xml:space="preserve"> megőrzését biztosítsák!</w:t>
      </w:r>
    </w:p>
    <w:p w:rsidR="00417E65" w:rsidRDefault="00417E65" w:rsidP="003D2581">
      <w:pPr>
        <w:jc w:val="both"/>
      </w:pPr>
    </w:p>
    <w:p w:rsidR="00DE1188" w:rsidRDefault="00DE1188" w:rsidP="003D2581">
      <w:pPr>
        <w:jc w:val="both"/>
      </w:pPr>
      <w:r>
        <w:br w:type="page"/>
      </w:r>
    </w:p>
    <w:p w:rsidR="00417E65" w:rsidRPr="00AD1904" w:rsidRDefault="00417E65" w:rsidP="003D2581">
      <w:pPr>
        <w:jc w:val="both"/>
        <w:rPr>
          <w:b/>
          <w:i/>
          <w:sz w:val="28"/>
          <w:szCs w:val="28"/>
        </w:rPr>
      </w:pPr>
      <w:r w:rsidRPr="00AD1904">
        <w:rPr>
          <w:b/>
          <w:i/>
          <w:sz w:val="28"/>
          <w:szCs w:val="28"/>
        </w:rPr>
        <w:lastRenderedPageBreak/>
        <w:t>Kirándulóknak, vadászoknak, horgászoknak!</w:t>
      </w:r>
    </w:p>
    <w:p w:rsidR="00417E65" w:rsidRDefault="00417E65" w:rsidP="003D2581">
      <w:pPr>
        <w:jc w:val="both"/>
      </w:pPr>
    </w:p>
    <w:p w:rsidR="00417E65" w:rsidRDefault="00417E65" w:rsidP="003D2581">
      <w:pPr>
        <w:jc w:val="both"/>
      </w:pPr>
      <w:r>
        <w:t xml:space="preserve">A kora őszi időszak sokak számára tartogat kellemes időtöltésre lehetőséget. Azért, hogy egy kirándulás ne </w:t>
      </w:r>
      <w:proofErr w:type="spellStart"/>
      <w:r>
        <w:t>végződjön</w:t>
      </w:r>
      <w:proofErr w:type="spellEnd"/>
      <w:r>
        <w:t xml:space="preserve"> kellemetlenséggel</w:t>
      </w:r>
      <w:r w:rsidR="00DE1188">
        <w:t>,</w:t>
      </w:r>
      <w:r>
        <w:t xml:space="preserve"> néhány jó tanácsot adunk.</w:t>
      </w:r>
    </w:p>
    <w:p w:rsidR="00417E65" w:rsidRDefault="00417E65" w:rsidP="003D2581">
      <w:pPr>
        <w:jc w:val="both"/>
      </w:pPr>
    </w:p>
    <w:p w:rsidR="00DE1188" w:rsidRDefault="00DE1188" w:rsidP="003D2581">
      <w:pPr>
        <w:jc w:val="both"/>
      </w:pPr>
      <w:r>
        <w:t xml:space="preserve">A magukkal vitt </w:t>
      </w:r>
      <w:r w:rsidR="00417E65">
        <w:t>értékeket biztonsá</w:t>
      </w:r>
      <w:r w:rsidR="00334B68">
        <w:t>gos helyen és módon, úgy tároljá</w:t>
      </w:r>
      <w:r w:rsidR="00417E65">
        <w:t>k, hogy azt el ne hagy</w:t>
      </w:r>
      <w:r>
        <w:t>ják, illetve</w:t>
      </w:r>
      <w:r w:rsidR="00417E65">
        <w:t xml:space="preserve"> ne </w:t>
      </w:r>
      <w:r>
        <w:t>tudják ellopni azokat. Például a felső ruházat belső, ci</w:t>
      </w:r>
      <w:r w:rsidR="00417E65">
        <w:t xml:space="preserve">pzáras zsebében, jól zárható és derekunkon lehetőleg elől, vagy oldalt elhelyezkedő övtáskában. </w:t>
      </w:r>
    </w:p>
    <w:p w:rsidR="00417E65" w:rsidRDefault="00417E65" w:rsidP="003D2581">
      <w:pPr>
        <w:jc w:val="both"/>
      </w:pPr>
      <w:r>
        <w:t>Str</w:t>
      </w:r>
      <w:r w:rsidR="00DE1188">
        <w:t>andoláshoz vásároljana</w:t>
      </w:r>
      <w:r>
        <w:t>k pár száz forint áron megvehető vízha</w:t>
      </w:r>
      <w:r w:rsidR="00DE1188">
        <w:t>tlan, nyakba akasztható tartót</w:t>
      </w:r>
      <w:r>
        <w:t>, amiben a papírpénz mellet akár a gépkocsi indítókulcs is biztonságosan és testközelben tárolható!</w:t>
      </w:r>
    </w:p>
    <w:p w:rsidR="00417E65" w:rsidRDefault="00417E65" w:rsidP="003D2581">
      <w:pPr>
        <w:jc w:val="both"/>
      </w:pPr>
    </w:p>
    <w:p w:rsidR="00417E65" w:rsidRDefault="00417E65" w:rsidP="003D2581">
      <w:pPr>
        <w:jc w:val="both"/>
      </w:pPr>
      <w:r>
        <w:t>Kerék</w:t>
      </w:r>
      <w:r w:rsidR="00DE1188">
        <w:t>páros kiránduláskor, ha betérnek</w:t>
      </w:r>
      <w:r>
        <w:t xml:space="preserve"> egy vendéglőbe, a kerékp</w:t>
      </w:r>
      <w:r w:rsidR="00DE1188">
        <w:t>árt biztonságos módon zárják le, azon értéket ne hagyjanak! G</w:t>
      </w:r>
      <w:r>
        <w:t xml:space="preserve">épkocsival </w:t>
      </w:r>
      <w:r w:rsidR="00694EE2">
        <w:t xml:space="preserve">történő </w:t>
      </w:r>
      <w:r>
        <w:t>park</w:t>
      </w:r>
      <w:r w:rsidR="00694EE2">
        <w:t>olásnál</w:t>
      </w:r>
      <w:r>
        <w:t>, ügyelj</w:t>
      </w:r>
      <w:r w:rsidR="00694EE2">
        <w:t>ene</w:t>
      </w:r>
      <w:r>
        <w:t xml:space="preserve">k arra, hogy </w:t>
      </w:r>
      <w:r w:rsidR="00694EE2">
        <w:t>annak ablakait, ajtóit zárják be</w:t>
      </w:r>
      <w:r>
        <w:t>, még ha rövid időre távozn</w:t>
      </w:r>
      <w:r w:rsidR="00694EE2">
        <w:t>a</w:t>
      </w:r>
      <w:r>
        <w:t>k mellőle, akkor is! A gépkocsiban ne hagyj</w:t>
      </w:r>
      <w:r w:rsidR="00694EE2">
        <w:t>a</w:t>
      </w:r>
      <w:r>
        <w:t>n</w:t>
      </w:r>
      <w:r w:rsidR="00694EE2">
        <w:t>a</w:t>
      </w:r>
      <w:r>
        <w:t>k értéket! Különösen fontos</w:t>
      </w:r>
      <w:r w:rsidR="00694EE2">
        <w:t>, hogy</w:t>
      </w:r>
      <w:r>
        <w:t xml:space="preserve"> erre figyeljenek a vadászok, horgászok, akik esetenként több száz méterre, fedett területen távolodnak el a járműtől és a visszatérésük is sokszor órákkal későbbre tehető.</w:t>
      </w:r>
    </w:p>
    <w:p w:rsidR="00417E65" w:rsidRDefault="008B20F7" w:rsidP="003D2581">
      <w:pPr>
        <w:jc w:val="both"/>
      </w:pPr>
      <w:r w:rsidRPr="008B20F7">
        <w:rPr>
          <w:noProof/>
          <w:lang w:eastAsia="hu-HU"/>
        </w:rPr>
        <w:drawing>
          <wp:inline distT="0" distB="0" distL="0" distR="0">
            <wp:extent cx="5972810" cy="3977756"/>
            <wp:effectExtent l="0" t="0" r="8890" b="3810"/>
            <wp:docPr id="6" name="Kép 6" descr="D:\ErdősCsaba\Kepek\ALAPOK\hunt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rdősCsaba\Kepek\ALAPOK\huntin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7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F7" w:rsidRPr="008B20F7" w:rsidRDefault="008B20F7" w:rsidP="008B20F7">
      <w:pPr>
        <w:pStyle w:val="Nincstrkz"/>
      </w:pPr>
      <w:bookmarkStart w:id="0" w:name="_GoBack"/>
      <w:bookmarkEnd w:id="0"/>
    </w:p>
    <w:p w:rsidR="00694EE2" w:rsidRDefault="00417E65" w:rsidP="003D2581">
      <w:pPr>
        <w:jc w:val="both"/>
      </w:pPr>
      <w:r>
        <w:t xml:space="preserve">Bár Jász-Nagykun-Szolnok Megye nem </w:t>
      </w:r>
      <w:r w:rsidR="00694EE2">
        <w:t>– szakkifejezéssel szólva nagyvadas vadászterület - még</w:t>
      </w:r>
      <w:r>
        <w:t>is érdemes figyelemmel lenni a ki</w:t>
      </w:r>
      <w:r w:rsidR="00694EE2">
        <w:t>rándulóknak néhány körülményre:</w:t>
      </w:r>
    </w:p>
    <w:p w:rsidR="00694EE2" w:rsidRPr="00694EE2" w:rsidRDefault="00694EE2" w:rsidP="003D2581">
      <w:pPr>
        <w:jc w:val="both"/>
      </w:pPr>
    </w:p>
    <w:p w:rsidR="00417E65" w:rsidRDefault="00417E65" w:rsidP="003D2581">
      <w:pPr>
        <w:jc w:val="both"/>
      </w:pPr>
      <w:r>
        <w:t xml:space="preserve">Hamarosan megkezdődik a vadkacsa vadászatának az idénye, de javában vadásznak jelenleg őzbakra, vaddisznóra, néhány hét múlva az őz sutára és gidára. A vadászok megfelelően kell, hogy </w:t>
      </w:r>
      <w:r>
        <w:lastRenderedPageBreak/>
        <w:t>ismerjék a lövés leadásának szabályait, de a kirándulók is fokozottan figyeljenek, ha vadászat hangjait hallják. Jelenlétükre időben hívják fel a vadászók figyelmét.</w:t>
      </w:r>
    </w:p>
    <w:p w:rsidR="00417E65" w:rsidRDefault="00417E65" w:rsidP="003D2581">
      <w:pPr>
        <w:jc w:val="both"/>
      </w:pPr>
    </w:p>
    <w:p w:rsidR="00417E65" w:rsidRPr="00AD1904" w:rsidRDefault="00694EE2" w:rsidP="003D2581">
      <w:pPr>
        <w:jc w:val="both"/>
        <w:rPr>
          <w:b/>
          <w:i/>
        </w:rPr>
      </w:pPr>
      <w:r w:rsidRPr="00AD1904">
        <w:rPr>
          <w:b/>
          <w:i/>
        </w:rPr>
        <w:t>Vigyázzanak magukra, embertársai</w:t>
      </w:r>
      <w:r w:rsidR="00417E65" w:rsidRPr="00AD1904">
        <w:rPr>
          <w:b/>
          <w:i/>
        </w:rPr>
        <w:t xml:space="preserve">kra, és értékeikre, hogy az "indián nyár" csak kellemes élményekkel </w:t>
      </w:r>
      <w:r w:rsidRPr="00AD1904">
        <w:rPr>
          <w:b/>
          <w:i/>
        </w:rPr>
        <w:t>gazdagodjon</w:t>
      </w:r>
      <w:r w:rsidR="00FD63E8" w:rsidRPr="00AD1904">
        <w:rPr>
          <w:b/>
          <w:i/>
        </w:rPr>
        <w:t>!</w:t>
      </w:r>
    </w:p>
    <w:p w:rsidR="002B4004" w:rsidRDefault="002B4004" w:rsidP="003D2581">
      <w:pPr>
        <w:spacing w:after="160" w:line="259" w:lineRule="auto"/>
        <w:jc w:val="both"/>
      </w:pPr>
    </w:p>
    <w:sectPr w:rsidR="002B4004" w:rsidSect="002F26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AB" w:rsidRDefault="00A03DAB" w:rsidP="00AD1904">
      <w:r>
        <w:separator/>
      </w:r>
    </w:p>
  </w:endnote>
  <w:endnote w:type="continuationSeparator" w:id="0">
    <w:p w:rsidR="00A03DAB" w:rsidRDefault="00A03DAB" w:rsidP="00AD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AB" w:rsidRDefault="00A03DAB" w:rsidP="00AD1904">
      <w:r>
        <w:separator/>
      </w:r>
    </w:p>
  </w:footnote>
  <w:footnote w:type="continuationSeparator" w:id="0">
    <w:p w:rsidR="00A03DAB" w:rsidRDefault="00A03DAB" w:rsidP="00AD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5"/>
    <w:rsid w:val="00237332"/>
    <w:rsid w:val="002B4004"/>
    <w:rsid w:val="00334B68"/>
    <w:rsid w:val="003543AF"/>
    <w:rsid w:val="00356B31"/>
    <w:rsid w:val="003D2581"/>
    <w:rsid w:val="00417E65"/>
    <w:rsid w:val="00692694"/>
    <w:rsid w:val="00694EE2"/>
    <w:rsid w:val="008B20F7"/>
    <w:rsid w:val="009B5C7C"/>
    <w:rsid w:val="00A03DAB"/>
    <w:rsid w:val="00AD1904"/>
    <w:rsid w:val="00C7430E"/>
    <w:rsid w:val="00DE1188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1E68"/>
  <w15:chartTrackingRefBased/>
  <w15:docId w15:val="{DA4B3BF5-9E94-44A5-AC95-94DF1F50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Alap1"/>
    <w:next w:val="Nincstrkz"/>
    <w:qFormat/>
    <w:rsid w:val="0023733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37332"/>
    <w:pPr>
      <w:spacing w:after="0" w:line="240" w:lineRule="auto"/>
    </w:pPr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AD19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190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D19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1904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rsid w:val="00AD190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 Csaba</dc:creator>
  <cp:keywords/>
  <dc:description/>
  <cp:lastModifiedBy>Erdős Csaba</cp:lastModifiedBy>
  <cp:revision>11</cp:revision>
  <dcterms:created xsi:type="dcterms:W3CDTF">2016-08-15T07:01:00Z</dcterms:created>
  <dcterms:modified xsi:type="dcterms:W3CDTF">2016-08-15T12:19:00Z</dcterms:modified>
</cp:coreProperties>
</file>